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0" w:type="dxa"/>
          <w:left w:w="0" w:type="dxa"/>
          <w:bottom w:w="0" w:type="dxa"/>
          <w:right w:w="0" w:type="dxa"/>
        </w:tblCellMar>
        <w:tblLook w:val="04A0" w:firstRow="1" w:lastRow="0" w:firstColumn="1" w:lastColumn="0" w:noHBand="0" w:noVBand="1"/>
      </w:tblPr>
      <w:tblGrid>
        <w:gridCol w:w="9072"/>
      </w:tblGrid>
      <w:tr w:rsidR="003A19C5" w:rsidRPr="001F7864" w:rsidTr="009F3CE2">
        <w:trPr>
          <w:trHeight w:val="3448"/>
        </w:trPr>
        <w:tc>
          <w:tcPr>
            <w:tcW w:w="9072" w:type="dxa"/>
            <w:tcBorders>
              <w:bottom w:val="nil"/>
            </w:tcBorders>
            <w:shd w:val="clear" w:color="auto" w:fill="FFFFFF" w:themeFill="background1"/>
          </w:tcPr>
          <w:p w:rsidR="003A19C5" w:rsidRPr="001D42FD" w:rsidRDefault="003A19C5" w:rsidP="009F3CE2">
            <w:pPr>
              <w:pStyle w:val="Tabletext"/>
              <w:rPr>
                <w:b/>
                <w:lang w:val="fr-BE"/>
              </w:rPr>
            </w:pPr>
            <w:r w:rsidRPr="001D42FD">
              <w:rPr>
                <w:b/>
                <w:lang w:val="fr-BE"/>
              </w:rPr>
              <w:t>À propos de Proximus</w:t>
            </w:r>
          </w:p>
          <w:p w:rsidR="003A19C5" w:rsidRPr="001D42FD" w:rsidRDefault="003A19C5" w:rsidP="009F3CE2">
            <w:pPr>
              <w:spacing w:line="240" w:lineRule="auto"/>
              <w:rPr>
                <w:sz w:val="16"/>
                <w:szCs w:val="16"/>
                <w:lang w:val="fr-BE"/>
              </w:rPr>
            </w:pPr>
            <w:r w:rsidRPr="001D42FD">
              <w:rPr>
                <w:sz w:val="16"/>
                <w:lang w:val="fr-BE"/>
              </w:rPr>
              <w:t>Le Groupe Proximus (Euronext Bruxelles : PROX) est un fournisseur de services digitaux et de solutions de communication, actif sur les marchés belge et international.</w:t>
            </w:r>
            <w:r w:rsidRPr="001D42FD">
              <w:rPr>
                <w:lang w:val="fr-BE"/>
              </w:rPr>
              <w:t xml:space="preserve"> </w:t>
            </w:r>
            <w:r w:rsidRPr="001D42FD">
              <w:rPr>
                <w:sz w:val="16"/>
                <w:lang w:val="fr-BE"/>
              </w:rPr>
              <w:t>En offrant des expériences de communication et de divertissement aux clients résidentiels et en facilitant la transformation digitale des entreprises, nous ouvrons un monde de possibilités digitales pour que les gens vivent mieux et travaillent plus efficacement.</w:t>
            </w:r>
            <w:r w:rsidRPr="001D42FD">
              <w:rPr>
                <w:lang w:val="fr-BE"/>
              </w:rPr>
              <w:t xml:space="preserve"> </w:t>
            </w:r>
            <w:r w:rsidRPr="001D42FD">
              <w:rPr>
                <w:sz w:val="16"/>
                <w:lang w:val="fr-BE"/>
              </w:rPr>
              <w:t>Grâce à ses réseaux fixe et mobile interconnectés et hautement performants, Proximus offre, partout et à tout moment, accès aux données et aux services digitaux ainsi qu’à un large éventail de contenus multimédias.</w:t>
            </w:r>
            <w:r w:rsidRPr="001D42FD">
              <w:rPr>
                <w:lang w:val="fr-BE"/>
              </w:rPr>
              <w:t xml:space="preserve"> </w:t>
            </w:r>
            <w:r w:rsidRPr="001D42FD">
              <w:rPr>
                <w:sz w:val="16"/>
                <w:lang w:val="fr-BE"/>
              </w:rPr>
              <w:t xml:space="preserve">Pionnière de l'innovation ICT, Proximus offre des solutions intégrées basées sur l’IoT, les data </w:t>
            </w:r>
            <w:proofErr w:type="spellStart"/>
            <w:r w:rsidRPr="001D42FD">
              <w:rPr>
                <w:sz w:val="16"/>
                <w:lang w:val="fr-BE"/>
              </w:rPr>
              <w:t>analytics</w:t>
            </w:r>
            <w:proofErr w:type="spellEnd"/>
            <w:r w:rsidRPr="001D42FD">
              <w:rPr>
                <w:sz w:val="16"/>
                <w:lang w:val="fr-BE"/>
              </w:rPr>
              <w:t>, le cloud et la sécurité.</w:t>
            </w:r>
          </w:p>
          <w:p w:rsidR="003A19C5" w:rsidRPr="001D42FD" w:rsidRDefault="003A19C5" w:rsidP="009F3CE2">
            <w:pPr>
              <w:pStyle w:val="Tabletext"/>
              <w:rPr>
                <w:bCs/>
                <w:szCs w:val="16"/>
                <w:lang w:val="fr-BE"/>
              </w:rPr>
            </w:pPr>
            <w:r w:rsidRPr="001D42FD">
              <w:rPr>
                <w:bCs/>
                <w:szCs w:val="16"/>
                <w:lang w:val="fr-BE"/>
              </w:rPr>
              <w:t>Proximus a l’ambition de devenir l’opérateur de référence en Europe grâce à des réseaux de prochaine génération, une mentalité profondément digitale et un esprit d’ouverture vis-à-vis des partenariats et des écosystèmes, tout en contribuant à une Belgique digitale inclusive, sûre, durable et prospère.</w:t>
            </w:r>
          </w:p>
          <w:p w:rsidR="003A19C5" w:rsidRPr="001D42FD" w:rsidRDefault="003A19C5" w:rsidP="009F3CE2">
            <w:pPr>
              <w:pStyle w:val="Tabletext"/>
              <w:rPr>
                <w:bCs/>
                <w:szCs w:val="16"/>
                <w:lang w:val="fr-BE"/>
              </w:rPr>
            </w:pPr>
          </w:p>
          <w:p w:rsidR="003A19C5" w:rsidRPr="001D42FD" w:rsidRDefault="003A19C5" w:rsidP="009F3CE2">
            <w:pPr>
              <w:pStyle w:val="Tabletext"/>
              <w:rPr>
                <w:szCs w:val="16"/>
                <w:lang w:val="fr-BE"/>
              </w:rPr>
            </w:pPr>
            <w:r w:rsidRPr="001D42FD">
              <w:rPr>
                <w:szCs w:val="16"/>
                <w:lang w:val="fr-BE"/>
              </w:rPr>
              <w:t xml:space="preserve">En Belgique, les principaux produits et services sont proposés sous les marques Proximus et </w:t>
            </w:r>
            <w:proofErr w:type="spellStart"/>
            <w:r w:rsidRPr="001D42FD">
              <w:rPr>
                <w:szCs w:val="16"/>
                <w:lang w:val="fr-BE"/>
              </w:rPr>
              <w:t>Scarlet</w:t>
            </w:r>
            <w:proofErr w:type="spellEnd"/>
            <w:r w:rsidRPr="001D42FD">
              <w:rPr>
                <w:szCs w:val="16"/>
                <w:lang w:val="fr-BE"/>
              </w:rPr>
              <w:t>.</w:t>
            </w:r>
            <w:r w:rsidRPr="001D42FD">
              <w:rPr>
                <w:lang w:val="fr-BE"/>
              </w:rPr>
              <w:t xml:space="preserve"> </w:t>
            </w:r>
            <w:r w:rsidRPr="001D42FD">
              <w:rPr>
                <w:szCs w:val="16"/>
                <w:lang w:val="fr-BE"/>
              </w:rPr>
              <w:t xml:space="preserve">Le Groupe est également actif au Luxembourg sous le nom de Proximus Luxembourg SA, qui réunit les marques Tango et </w:t>
            </w:r>
            <w:proofErr w:type="spellStart"/>
            <w:r w:rsidRPr="001D42FD">
              <w:rPr>
                <w:szCs w:val="16"/>
                <w:lang w:val="fr-BE"/>
              </w:rPr>
              <w:t>Telindus</w:t>
            </w:r>
            <w:proofErr w:type="spellEnd"/>
            <w:r w:rsidRPr="001D42FD">
              <w:rPr>
                <w:szCs w:val="16"/>
                <w:lang w:val="fr-BE"/>
              </w:rPr>
              <w:t xml:space="preserve"> Luxembourg, et aux Pays-Bas via </w:t>
            </w:r>
            <w:proofErr w:type="spellStart"/>
            <w:r w:rsidRPr="001D42FD">
              <w:rPr>
                <w:szCs w:val="16"/>
                <w:lang w:val="fr-BE"/>
              </w:rPr>
              <w:t>Telindus</w:t>
            </w:r>
            <w:proofErr w:type="spellEnd"/>
            <w:r w:rsidRPr="001D42FD">
              <w:rPr>
                <w:szCs w:val="16"/>
                <w:lang w:val="fr-BE"/>
              </w:rPr>
              <w:t xml:space="preserve"> </w:t>
            </w:r>
            <w:proofErr w:type="spellStart"/>
            <w:r w:rsidRPr="001D42FD">
              <w:rPr>
                <w:szCs w:val="16"/>
                <w:lang w:val="fr-BE"/>
              </w:rPr>
              <w:t>Netherlands</w:t>
            </w:r>
            <w:proofErr w:type="spellEnd"/>
            <w:r w:rsidRPr="001D42FD">
              <w:rPr>
                <w:szCs w:val="16"/>
                <w:lang w:val="fr-BE"/>
              </w:rPr>
              <w:t>.</w:t>
            </w:r>
            <w:r w:rsidRPr="001D42FD">
              <w:rPr>
                <w:lang w:val="fr-BE"/>
              </w:rPr>
              <w:t xml:space="preserve"> </w:t>
            </w:r>
            <w:r w:rsidRPr="001D42FD">
              <w:rPr>
                <w:szCs w:val="16"/>
                <w:lang w:val="fr-BE"/>
              </w:rPr>
              <w:t>Les activités internationales de carrier du Groupe sont gérées par BICS, l'un des principaux opérateurs voix et premier fournisseur de services de données mobiles au monde.</w:t>
            </w:r>
          </w:p>
          <w:p w:rsidR="003A19C5" w:rsidRPr="001D42FD" w:rsidRDefault="003A19C5" w:rsidP="009F3CE2">
            <w:pPr>
              <w:pStyle w:val="Tabletext"/>
              <w:rPr>
                <w:szCs w:val="16"/>
                <w:lang w:val="fr-BE"/>
              </w:rPr>
            </w:pPr>
          </w:p>
          <w:p w:rsidR="003A19C5" w:rsidRPr="001D42FD" w:rsidRDefault="003A19C5" w:rsidP="009F3CE2">
            <w:pPr>
              <w:pStyle w:val="Tabletext"/>
              <w:rPr>
                <w:szCs w:val="16"/>
                <w:lang w:val="fr-BE"/>
              </w:rPr>
            </w:pPr>
            <w:r w:rsidRPr="001D42FD">
              <w:rPr>
                <w:szCs w:val="16"/>
                <w:lang w:val="fr-BE"/>
              </w:rPr>
              <w:t>Fin 2019, le Groupe Proximus générait un chiffre d'affaires sous-jacent de 5.686 millions d'euros et employait 12.931 collaborateurs, tous engagés à offrir une expérience supérieure aux clients.</w:t>
            </w:r>
          </w:p>
          <w:p w:rsidR="003A19C5" w:rsidRPr="001D42FD" w:rsidRDefault="003A19C5" w:rsidP="009F3CE2">
            <w:pPr>
              <w:pStyle w:val="Tabletext"/>
              <w:rPr>
                <w:szCs w:val="16"/>
                <w:lang w:val="fr-BE"/>
              </w:rPr>
            </w:pPr>
          </w:p>
          <w:p w:rsidR="003A19C5" w:rsidRPr="001D42FD" w:rsidRDefault="003A19C5" w:rsidP="009F3CE2">
            <w:pPr>
              <w:pStyle w:val="Tabletext"/>
              <w:rPr>
                <w:szCs w:val="12"/>
                <w:lang w:val="fr-BE"/>
              </w:rPr>
            </w:pPr>
            <w:r w:rsidRPr="001D42FD">
              <w:rPr>
                <w:szCs w:val="16"/>
                <w:lang w:val="fr-BE"/>
              </w:rPr>
              <w:t xml:space="preserve">Pour plus d’informations, surfez sur </w:t>
            </w:r>
            <w:bookmarkStart w:id="0" w:name="_GoBack"/>
            <w:r w:rsidR="001F7864" w:rsidRPr="001F7864">
              <w:rPr>
                <w:rStyle w:val="Hyperlink"/>
                <w:szCs w:val="16"/>
                <w:lang w:val="en-GB" w:eastAsia="en-US"/>
              </w:rPr>
              <w:fldChar w:fldCharType="begin"/>
            </w:r>
            <w:r w:rsidR="001F7864" w:rsidRPr="001F7864">
              <w:rPr>
                <w:rStyle w:val="Hyperlink"/>
                <w:szCs w:val="16"/>
                <w:lang w:val="en-GB" w:eastAsia="en-US"/>
              </w:rPr>
              <w:instrText xml:space="preserve"> HYPERLINK "http://www.proximus.com" </w:instrText>
            </w:r>
            <w:r w:rsidR="001F7864" w:rsidRPr="001F7864">
              <w:rPr>
                <w:rStyle w:val="Hyperlink"/>
                <w:szCs w:val="16"/>
                <w:lang w:val="en-GB" w:eastAsia="en-US"/>
              </w:rPr>
              <w:fldChar w:fldCharType="separate"/>
            </w:r>
            <w:r w:rsidRPr="001F7864">
              <w:rPr>
                <w:rStyle w:val="Hyperlink"/>
                <w:szCs w:val="16"/>
                <w:lang w:val="en-GB" w:eastAsia="en-US"/>
              </w:rPr>
              <w:t>www.proximus.com</w:t>
            </w:r>
            <w:r w:rsidR="001F7864" w:rsidRPr="001F7864">
              <w:rPr>
                <w:rStyle w:val="Hyperlink"/>
                <w:szCs w:val="16"/>
                <w:lang w:val="en-GB" w:eastAsia="en-US"/>
              </w:rPr>
              <w:fldChar w:fldCharType="end"/>
            </w:r>
            <w:bookmarkEnd w:id="0"/>
            <w:r w:rsidRPr="001D42FD">
              <w:rPr>
                <w:szCs w:val="16"/>
                <w:lang w:val="fr-BE"/>
              </w:rPr>
              <w:t xml:space="preserve"> et </w:t>
            </w:r>
            <w:hyperlink r:id="rId6" w:history="1">
              <w:r w:rsidRPr="001D42FD">
                <w:rPr>
                  <w:rStyle w:val="Hyperlink"/>
                  <w:szCs w:val="16"/>
                  <w:lang w:val="fr-BE"/>
                </w:rPr>
                <w:t>www.proximus.be</w:t>
              </w:r>
            </w:hyperlink>
            <w:r w:rsidRPr="001D42FD">
              <w:rPr>
                <w:rStyle w:val="Hyperlink"/>
                <w:szCs w:val="16"/>
                <w:lang w:val="fr-BE"/>
              </w:rPr>
              <w:t>.</w:t>
            </w:r>
          </w:p>
        </w:tc>
      </w:tr>
    </w:tbl>
    <w:p w:rsidR="003A19C5" w:rsidRPr="001A49B8" w:rsidRDefault="003A19C5" w:rsidP="003A19C5">
      <w:pPr>
        <w:pStyle w:val="Tabletext"/>
        <w:rPr>
          <w:b/>
          <w:lang w:val="fr-BE"/>
        </w:rPr>
      </w:pPr>
      <w:r w:rsidRPr="001A49B8">
        <w:rPr>
          <w:b/>
          <w:lang w:val="fr-BE"/>
        </w:rPr>
        <w:t xml:space="preserve">À propos de </w:t>
      </w:r>
      <w:proofErr w:type="spellStart"/>
      <w:r w:rsidRPr="001A49B8">
        <w:rPr>
          <w:b/>
          <w:lang w:val="fr-BE"/>
        </w:rPr>
        <w:t>SkeyDrone</w:t>
      </w:r>
      <w:proofErr w:type="spellEnd"/>
    </w:p>
    <w:p w:rsidR="003A19C5" w:rsidRPr="001A49B8" w:rsidRDefault="003A19C5" w:rsidP="003A19C5">
      <w:pPr>
        <w:pStyle w:val="Tabletext"/>
        <w:rPr>
          <w:bCs/>
          <w:lang w:val="fr-BE"/>
        </w:rPr>
      </w:pPr>
      <w:proofErr w:type="spellStart"/>
      <w:r w:rsidRPr="001A49B8">
        <w:rPr>
          <w:bCs/>
          <w:lang w:val="fr-BE"/>
        </w:rPr>
        <w:t>SkeyDrone</w:t>
      </w:r>
      <w:proofErr w:type="spellEnd"/>
      <w:r w:rsidRPr="001A49B8">
        <w:rPr>
          <w:bCs/>
          <w:lang w:val="fr-BE"/>
        </w:rPr>
        <w:t xml:space="preserve"> est une filiale à 100% de skeyes - le prestataire belge de services de navigation aérienne - créée en 2020 avec l'ambition de permettre l'utilisation d'un espace aérien transparent avec des droits d'accès équitables pour tous les types d'utilisateurs de l'espace aérien.</w:t>
      </w:r>
    </w:p>
    <w:p w:rsidR="003A19C5" w:rsidRPr="001A49B8" w:rsidRDefault="003A19C5" w:rsidP="003A19C5">
      <w:pPr>
        <w:pStyle w:val="Tabletext"/>
        <w:rPr>
          <w:bCs/>
          <w:lang w:val="fr-BE"/>
        </w:rPr>
      </w:pPr>
      <w:r w:rsidRPr="001A49B8">
        <w:rPr>
          <w:bCs/>
          <w:lang w:val="fr-BE"/>
        </w:rPr>
        <w:t xml:space="preserve">Dans le domaine de la gestion du trafic des drones, elle développe et fournit des solutions logicielles permettant aux opérateurs de drones et aux autorités locales de gérer les vols de drones de manière sûre, efficace et sécurisée. Préparant l'avenir pour un ciel sûr et ouvert, </w:t>
      </w:r>
      <w:proofErr w:type="spellStart"/>
      <w:r w:rsidRPr="001A49B8">
        <w:rPr>
          <w:bCs/>
          <w:lang w:val="fr-BE"/>
        </w:rPr>
        <w:t>SkeyDrone</w:t>
      </w:r>
      <w:proofErr w:type="spellEnd"/>
      <w:r w:rsidRPr="001A49B8">
        <w:rPr>
          <w:bCs/>
          <w:lang w:val="fr-BE"/>
        </w:rPr>
        <w:t xml:space="preserve"> propose également une suite de services de détection et protection contre les drones pour les gestionnaires d'infrastructures critiques.</w:t>
      </w:r>
    </w:p>
    <w:p w:rsidR="003A19C5" w:rsidRPr="006C6383" w:rsidRDefault="003A19C5" w:rsidP="003A19C5">
      <w:pPr>
        <w:pStyle w:val="Tabletext"/>
        <w:rPr>
          <w:bCs/>
          <w:lang w:val="fr-BE"/>
        </w:rPr>
      </w:pPr>
      <w:r w:rsidRPr="001A49B8">
        <w:rPr>
          <w:bCs/>
          <w:lang w:val="fr-BE"/>
        </w:rPr>
        <w:t xml:space="preserve">Pour plus d’information et point de contact, veuillez visiter </w:t>
      </w:r>
      <w:r w:rsidRPr="001F7864">
        <w:rPr>
          <w:rStyle w:val="Hyperlink"/>
          <w:szCs w:val="16"/>
          <w:lang w:val="fr-FR"/>
        </w:rPr>
        <w:t>www.skeydrone.aero</w:t>
      </w:r>
    </w:p>
    <w:p w:rsidR="003A19C5" w:rsidRPr="006C6383" w:rsidRDefault="003A19C5" w:rsidP="003A19C5">
      <w:pPr>
        <w:spacing w:after="0" w:line="220" w:lineRule="atLeast"/>
        <w:contextualSpacing/>
        <w:rPr>
          <w:b/>
          <w:sz w:val="16"/>
          <w:szCs w:val="16"/>
          <w:lang w:val="fr-BE" w:eastAsia="en-GB"/>
        </w:rPr>
      </w:pPr>
    </w:p>
    <w:p w:rsidR="003A19C5" w:rsidRPr="006C6383" w:rsidRDefault="003A19C5" w:rsidP="003A19C5">
      <w:pPr>
        <w:spacing w:after="0" w:line="220" w:lineRule="atLeast"/>
        <w:contextualSpacing/>
        <w:rPr>
          <w:b/>
          <w:sz w:val="16"/>
          <w:lang w:val="fr-BE" w:eastAsia="en-GB"/>
        </w:rPr>
      </w:pPr>
      <w:r w:rsidRPr="006C6383">
        <w:rPr>
          <w:b/>
          <w:sz w:val="16"/>
          <w:lang w:val="fr-BE" w:eastAsia="en-GB"/>
        </w:rPr>
        <w:t xml:space="preserve">À propos de </w:t>
      </w:r>
      <w:proofErr w:type="spellStart"/>
      <w:r w:rsidRPr="006C6383">
        <w:rPr>
          <w:b/>
          <w:sz w:val="16"/>
          <w:lang w:val="fr-BE" w:eastAsia="en-GB"/>
        </w:rPr>
        <w:t>DroneMatrix</w:t>
      </w:r>
      <w:proofErr w:type="spellEnd"/>
    </w:p>
    <w:p w:rsidR="003A19C5" w:rsidRPr="003A19C5" w:rsidRDefault="003A19C5" w:rsidP="003A19C5">
      <w:pPr>
        <w:spacing w:after="0" w:line="240" w:lineRule="auto"/>
        <w:rPr>
          <w:rFonts w:eastAsia="Times New Roman" w:cs="Times New Roman"/>
          <w:sz w:val="16"/>
          <w:szCs w:val="24"/>
          <w:lang w:val="fr-BE"/>
        </w:rPr>
      </w:pPr>
      <w:proofErr w:type="spellStart"/>
      <w:r w:rsidRPr="003A19C5">
        <w:rPr>
          <w:rFonts w:eastAsia="Times New Roman" w:cs="Times New Roman"/>
          <w:sz w:val="16"/>
          <w:szCs w:val="24"/>
          <w:lang w:val="fr-BE"/>
        </w:rPr>
        <w:t>DroneMatrix</w:t>
      </w:r>
      <w:proofErr w:type="spellEnd"/>
      <w:r w:rsidRPr="003A19C5">
        <w:rPr>
          <w:rFonts w:eastAsia="Times New Roman" w:cs="Times New Roman"/>
          <w:sz w:val="16"/>
          <w:szCs w:val="24"/>
          <w:lang w:val="fr-BE"/>
        </w:rPr>
        <w:t xml:space="preserve"> est une société belge/européenne de haute technologie qui construit et met en œuvre la prochaine génération de technologie de drones. La société fait partie de RiskMatrix, un groupe de sociétés qui se concentre sur les technologies intelligentes, les logiciels innovants et les solutions de drones. Leurs drones intelligents automatisés sont aujourd'hui les plus sûrs et les plus fiables du marché. Ils sont également flexibles à mettre en œuvre dans tous les types d'environnements professionnels, mais </w:t>
      </w:r>
      <w:proofErr w:type="spellStart"/>
      <w:r w:rsidRPr="003A19C5">
        <w:rPr>
          <w:rFonts w:eastAsia="Times New Roman" w:cs="Times New Roman"/>
          <w:sz w:val="16"/>
          <w:szCs w:val="24"/>
          <w:lang w:val="fr-BE"/>
        </w:rPr>
        <w:t>DroneMatrix</w:t>
      </w:r>
      <w:proofErr w:type="spellEnd"/>
      <w:r w:rsidRPr="003A19C5">
        <w:rPr>
          <w:rFonts w:eastAsia="Times New Roman" w:cs="Times New Roman"/>
          <w:sz w:val="16"/>
          <w:szCs w:val="24"/>
          <w:lang w:val="fr-BE"/>
        </w:rPr>
        <w:t xml:space="preserve"> a surtout développé une expertise dans le secteur de la surveillance. </w:t>
      </w:r>
      <w:proofErr w:type="spellStart"/>
      <w:r w:rsidRPr="003A19C5">
        <w:rPr>
          <w:rFonts w:eastAsia="Times New Roman" w:cs="Times New Roman"/>
          <w:sz w:val="16"/>
          <w:szCs w:val="24"/>
          <w:lang w:val="fr-BE"/>
        </w:rPr>
        <w:t>DroneMatrix</w:t>
      </w:r>
      <w:proofErr w:type="spellEnd"/>
      <w:r w:rsidRPr="003A19C5">
        <w:rPr>
          <w:rFonts w:eastAsia="Times New Roman" w:cs="Times New Roman"/>
          <w:sz w:val="16"/>
          <w:szCs w:val="24"/>
          <w:lang w:val="fr-BE"/>
        </w:rPr>
        <w:t xml:space="preserve"> a développé, testé et mis en œuvre des solutions avec des drones pour de diverses agences de surveillance et de sécurité et des agences gouvernementales, tant au niveau local qu'international.</w:t>
      </w:r>
    </w:p>
    <w:p w:rsidR="003A19C5" w:rsidRPr="003A19C5" w:rsidRDefault="003A19C5" w:rsidP="003A19C5">
      <w:pPr>
        <w:spacing w:after="0" w:line="240" w:lineRule="auto"/>
        <w:rPr>
          <w:rFonts w:eastAsia="Times New Roman" w:cs="Times New Roman"/>
          <w:sz w:val="16"/>
          <w:szCs w:val="24"/>
          <w:lang w:val="fr-BE"/>
        </w:rPr>
      </w:pPr>
      <w:r w:rsidRPr="003A19C5">
        <w:rPr>
          <w:rFonts w:eastAsia="Times New Roman" w:cs="Times New Roman"/>
          <w:sz w:val="16"/>
          <w:szCs w:val="24"/>
          <w:lang w:val="fr-BE"/>
        </w:rPr>
        <w:t xml:space="preserve">Plus sur </w:t>
      </w:r>
      <w:r w:rsidRPr="003A19C5">
        <w:rPr>
          <w:rStyle w:val="Hyperlink"/>
          <w:sz w:val="16"/>
          <w:szCs w:val="16"/>
          <w:lang w:eastAsia="en-GB"/>
        </w:rPr>
        <w:t>www.dronematrix.eu</w:t>
      </w:r>
    </w:p>
    <w:p w:rsidR="003A19C5" w:rsidRDefault="003A19C5"/>
    <w:sectPr w:rsidR="003A19C5" w:rsidSect="009B70C3">
      <w:headerReference w:type="default" r:id="rId7"/>
      <w:footerReference w:type="default" r:id="rId8"/>
      <w:footerReference w:type="first" r:id="rId9"/>
      <w:pgSz w:w="11900" w:h="16840" w:code="9"/>
      <w:pgMar w:top="0" w:right="1287" w:bottom="426" w:left="1287" w:header="794" w:footer="539"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C5" w:rsidRDefault="003A19C5" w:rsidP="003A19C5">
      <w:pPr>
        <w:spacing w:after="0" w:line="240" w:lineRule="auto"/>
      </w:pPr>
      <w:r>
        <w:separator/>
      </w:r>
    </w:p>
  </w:endnote>
  <w:endnote w:type="continuationSeparator" w:id="0">
    <w:p w:rsidR="003A19C5" w:rsidRDefault="003A19C5" w:rsidP="003A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roximus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43" w:rsidRDefault="003A19C5">
    <w:pPr>
      <w:pStyle w:val="Footer"/>
    </w:pPr>
    <w:r>
      <w:rPr>
        <w:noProof/>
      </w:rPr>
      <mc:AlternateContent>
        <mc:Choice Requires="wps">
          <w:drawing>
            <wp:anchor distT="0" distB="0" distL="114300" distR="114300" simplePos="0" relativeHeight="251663360" behindDoc="0" locked="0" layoutInCell="0" allowOverlap="1" wp14:anchorId="6D56C547" wp14:editId="34DB269C">
              <wp:simplePos x="0" y="0"/>
              <wp:positionH relativeFrom="page">
                <wp:posOffset>0</wp:posOffset>
              </wp:positionH>
              <wp:positionV relativeFrom="page">
                <wp:posOffset>10236200</wp:posOffset>
              </wp:positionV>
              <wp:extent cx="7556500" cy="336550"/>
              <wp:effectExtent l="0" t="0" r="6350" b="6350"/>
              <wp:wrapNone/>
              <wp:docPr id="3" name="MSIPCM2da64380b99eb50fa0eadf38" descr="{&quot;HashCode&quot;:-84403621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36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0443" w:rsidRPr="004C7621" w:rsidRDefault="001F7864" w:rsidP="004C7621">
                          <w:pPr>
                            <w:spacing w:after="0"/>
                            <w:jc w:val="center"/>
                            <w:rPr>
                              <w:rFonts w:ascii="Calibri" w:hAnsi="Calibri" w:cs="Calibri"/>
                              <w:color w:val="737373"/>
                              <w:sz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6D56C547" id="_x0000_t202" coordsize="21600,21600" o:spt="202" path="m,l,21600r21600,l21600,xe">
              <v:stroke joinstyle="miter"/>
              <v:path gradientshapeok="t" o:connecttype="rect"/>
            </v:shapetype>
            <v:shape id="MSIPCM2da64380b99eb50fa0eadf38" o:spid="_x0000_s1027" type="#_x0000_t202" alt="{&quot;HashCode&quot;:-844036219,&quot;Height&quot;:842.0,&quot;Width&quot;:595.0,&quot;Placement&quot;:&quot;Footer&quot;,&quot;Index&quot;:&quot;Primary&quot;,&quot;Section&quot;:1,&quot;Top&quot;:0.0,&quot;Left&quot;:0.0}" style="position:absolute;margin-left:0;margin-top:806pt;width:595pt;height:26.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" o:allowincell="f" filled="f" stroked="f" strokeweight=".5pt">
              <v:textbox style="mso-fit-shape-to-text:t" inset="0,0,0,0">
                <w:txbxContent>
                  <w:p w:rsidR="00510443" w:rsidRPr="004C7621" w:rsidRDefault="001F7864" w:rsidP="004C7621">
                    <w:pPr>
                      <w:spacing w:after="0"/>
                      <w:jc w:val="center"/>
                      <w:rPr>
                        <w:rFonts w:ascii="Calibri" w:hAnsi="Calibri" w:cs="Calibri"/>
                        <w:color w:val="737373"/>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43" w:rsidRDefault="003A19C5">
    <w:pPr>
      <w:pStyle w:val="Footer"/>
    </w:pPr>
    <w:r>
      <w:rPr>
        <w:noProof/>
      </w:rPr>
      <mc:AlternateContent>
        <mc:Choice Requires="wps">
          <w:drawing>
            <wp:anchor distT="0" distB="0" distL="114300" distR="114300" simplePos="0" relativeHeight="251664384" behindDoc="0" locked="0" layoutInCell="0" allowOverlap="1" wp14:anchorId="742C824B" wp14:editId="6A8F62FE">
              <wp:simplePos x="0" y="0"/>
              <wp:positionH relativeFrom="page">
                <wp:posOffset>0</wp:posOffset>
              </wp:positionH>
              <wp:positionV relativeFrom="page">
                <wp:posOffset>10236200</wp:posOffset>
              </wp:positionV>
              <wp:extent cx="7556500" cy="336550"/>
              <wp:effectExtent l="0" t="0" r="6350" b="6350"/>
              <wp:wrapNone/>
              <wp:docPr id="4" name="MSIPCMc45445039edafc19268e522e" descr="{&quot;HashCode&quot;:-844036219,&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36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0443" w:rsidRPr="004C7621" w:rsidRDefault="001F7864" w:rsidP="004C7621">
                          <w:pPr>
                            <w:spacing w:after="0"/>
                            <w:jc w:val="center"/>
                            <w:rPr>
                              <w:rFonts w:ascii="Calibri" w:hAnsi="Calibri" w:cs="Calibri"/>
                              <w:color w:val="737373"/>
                              <w:sz w:val="1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w:pict>
            <v:shapetype w14:anchorId="742C824B" id="_x0000_t202" coordsize="21600,21600" o:spt="202" path="m,l,21600r21600,l21600,xe">
              <v:stroke joinstyle="miter"/>
              <v:path gradientshapeok="t" o:connecttype="rect"/>
            </v:shapetype>
            <v:shape id="MSIPCMc45445039edafc19268e522e" o:spid="_x0000_s1028" type="#_x0000_t202" alt="{&quot;HashCode&quot;:-844036219,&quot;Height&quot;:842.0,&quot;Width&quot;:595.0,&quot;Placement&quot;:&quot;Footer&quot;,&quot;Index&quot;:&quot;FirstPage&quot;,&quot;Section&quot;:1,&quot;Top&quot;:0.0,&quot;Left&quot;:0.0}" style="position:absolute;margin-left:0;margin-top:806pt;width:595pt;height:26.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" o:allowincell="f" filled="f" stroked="f" strokeweight=".5pt">
              <v:textbox style="mso-fit-shape-to-text:t" inset="0,0,0,0">
                <w:txbxContent>
                  <w:p w:rsidR="00510443" w:rsidRPr="004C7621" w:rsidRDefault="001F7864" w:rsidP="004C7621">
                    <w:pPr>
                      <w:spacing w:after="0"/>
                      <w:jc w:val="center"/>
                      <w:rPr>
                        <w:rFonts w:ascii="Calibri" w:hAnsi="Calibri" w:cs="Calibri"/>
                        <w:color w:val="737373"/>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C5" w:rsidRDefault="003A19C5" w:rsidP="003A19C5">
      <w:pPr>
        <w:spacing w:after="0" w:line="240" w:lineRule="auto"/>
      </w:pPr>
      <w:r>
        <w:separator/>
      </w:r>
    </w:p>
  </w:footnote>
  <w:footnote w:type="continuationSeparator" w:id="0">
    <w:p w:rsidR="003A19C5" w:rsidRDefault="003A19C5" w:rsidP="003A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443" w:rsidRDefault="003A19C5" w:rsidP="007670F9">
    <w:pPr>
      <w:tabs>
        <w:tab w:val="center" w:pos="4663"/>
        <w:tab w:val="right" w:pos="9326"/>
      </w:tabs>
      <w:rPr>
        <w:rFonts w:cs="Proximus Light"/>
        <w:noProof/>
        <w:color w:val="5C2483"/>
        <w:spacing w:val="-3"/>
        <w:lang w:eastAsia="en-GB"/>
      </w:rPr>
    </w:pPr>
    <w:r>
      <w:rPr>
        <w:noProof/>
      </w:rPr>
      <w:drawing>
        <wp:anchor distT="0" distB="0" distL="114300" distR="114300" simplePos="0" relativeHeight="251668480" behindDoc="0" locked="0" layoutInCell="1" allowOverlap="1" wp14:anchorId="0C8E7970" wp14:editId="50D5634D">
          <wp:simplePos x="0" y="0"/>
          <wp:positionH relativeFrom="margin">
            <wp:align>left</wp:align>
          </wp:positionH>
          <wp:positionV relativeFrom="paragraph">
            <wp:posOffset>-217729</wp:posOffset>
          </wp:positionV>
          <wp:extent cx="1828800" cy="50482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254F61DB" wp14:editId="7169E313">
          <wp:simplePos x="0" y="0"/>
          <wp:positionH relativeFrom="column">
            <wp:posOffset>2354191</wp:posOffset>
          </wp:positionH>
          <wp:positionV relativeFrom="paragraph">
            <wp:posOffset>-171127</wp:posOffset>
          </wp:positionV>
          <wp:extent cx="1343025" cy="362585"/>
          <wp:effectExtent l="0" t="0" r="0" b="0"/>
          <wp:wrapThrough wrapText="bothSides">
            <wp:wrapPolygon edited="0">
              <wp:start x="919" y="0"/>
              <wp:lineTo x="0" y="5674"/>
              <wp:lineTo x="0" y="14753"/>
              <wp:lineTo x="1532" y="20427"/>
              <wp:lineTo x="3677" y="20427"/>
              <wp:lineTo x="20528" y="15888"/>
              <wp:lineTo x="20528" y="7944"/>
              <wp:lineTo x="4289" y="0"/>
              <wp:lineTo x="919" y="0"/>
            </wp:wrapPolygon>
          </wp:wrapThrough>
          <wp:docPr id="6" name="Picture 6" descr="SkeyD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eyDr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362585"/>
                  </a:xfrm>
                  <a:prstGeom prst="rect">
                    <a:avLst/>
                  </a:prstGeom>
                  <a:noFill/>
                  <a:ln>
                    <a:noFill/>
                  </a:ln>
                </pic:spPr>
              </pic:pic>
            </a:graphicData>
          </a:graphic>
        </wp:anchor>
      </w:drawing>
    </w:r>
    <w:r>
      <w:rPr>
        <w:rFonts w:cs="Proximus Light"/>
        <w:noProof/>
        <w:color w:val="5C2483"/>
        <w:spacing w:val="-3"/>
        <w:lang w:eastAsia="en-GB"/>
      </w:rPr>
      <w:tab/>
    </w:r>
    <w:r>
      <w:rPr>
        <w:rFonts w:cs="Proximus Light"/>
        <w:noProof/>
        <w:color w:val="5C2483"/>
        <w:spacing w:val="-3"/>
        <w:lang w:eastAsia="en-GB"/>
      </w:rPr>
      <w:tab/>
    </w:r>
    <w:r w:rsidRPr="00ED271C">
      <w:rPr>
        <w:noProof/>
      </w:rPr>
      <w:drawing>
        <wp:anchor distT="0" distB="0" distL="114300" distR="114300" simplePos="0" relativeHeight="251659264" behindDoc="1" locked="0" layoutInCell="1" allowOverlap="1" wp14:anchorId="06394BEA" wp14:editId="5F21F4CC">
          <wp:simplePos x="0" y="0"/>
          <wp:positionH relativeFrom="page">
            <wp:posOffset>4281805</wp:posOffset>
          </wp:positionH>
          <wp:positionV relativeFrom="page">
            <wp:posOffset>-125095</wp:posOffset>
          </wp:positionV>
          <wp:extent cx="7599600" cy="903600"/>
          <wp:effectExtent l="0" t="0" r="0" b="0"/>
          <wp:wrapNone/>
          <wp:docPr id="2477"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ximus_word_header_stationary_letter_grid_logo_left_png.png"/>
                  <pic:cNvPicPr/>
                </pic:nvPicPr>
                <pic:blipFill>
                  <a:blip r:embed="rId3">
                    <a:extLst>
                      <a:ext uri="{28A0092B-C50C-407E-A947-70E740481C1C}">
                        <a14:useLocalDpi xmlns:a14="http://schemas.microsoft.com/office/drawing/2010/main" val="0"/>
                      </a:ext>
                    </a:extLst>
                  </a:blip>
                  <a:stretch>
                    <a:fillRect/>
                  </a:stretch>
                </pic:blipFill>
                <pic:spPr>
                  <a:xfrm>
                    <a:off x="0" y="0"/>
                    <a:ext cx="7599600" cy="903600"/>
                  </a:xfrm>
                  <a:prstGeom prst="rect">
                    <a:avLst/>
                  </a:prstGeom>
                </pic:spPr>
              </pic:pic>
            </a:graphicData>
          </a:graphic>
          <wp14:sizeRelH relativeFrom="margin">
            <wp14:pctWidth>0</wp14:pctWidth>
          </wp14:sizeRelH>
          <wp14:sizeRelV relativeFrom="margin">
            <wp14:pctHeight>0</wp14:pctHeight>
          </wp14:sizeRelV>
        </wp:anchor>
      </w:drawing>
    </w:r>
  </w:p>
  <w:p w:rsidR="00510443" w:rsidRDefault="003A19C5" w:rsidP="004B7168">
    <w:pPr>
      <w:rPr>
        <w:rFonts w:cs="Proximus Light"/>
        <w:color w:val="5C2483"/>
        <w:spacing w:val="-3"/>
      </w:rPr>
    </w:pPr>
    <w:r>
      <w:rPr>
        <w:noProof/>
      </w:rPr>
      <mc:AlternateContent>
        <mc:Choice Requires="wps">
          <w:drawing>
            <wp:anchor distT="0" distB="0" distL="114300" distR="114300" simplePos="0" relativeHeight="251660288" behindDoc="0" locked="0" layoutInCell="1" allowOverlap="1" wp14:anchorId="34B91711" wp14:editId="3BB6C2AA">
              <wp:simplePos x="0" y="0"/>
              <wp:positionH relativeFrom="page">
                <wp:posOffset>-26035</wp:posOffset>
              </wp:positionH>
              <wp:positionV relativeFrom="paragraph">
                <wp:posOffset>154305</wp:posOffset>
              </wp:positionV>
              <wp:extent cx="7665720" cy="86360"/>
              <wp:effectExtent l="2540" t="190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5720" cy="86360"/>
                      </a:xfrm>
                      <a:prstGeom prst="rect">
                        <a:avLst/>
                      </a:prstGeom>
                      <a:gradFill rotWithShape="0">
                        <a:gsLst>
                          <a:gs pos="0">
                            <a:srgbClr val="5C2D91"/>
                          </a:gs>
                          <a:gs pos="60001">
                            <a:srgbClr val="2E75B8"/>
                          </a:gs>
                          <a:gs pos="100000">
                            <a:srgbClr val="00BCDF"/>
                          </a:gs>
                        </a:gsLst>
                        <a:lin ang="0"/>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10443" w:rsidRDefault="001F7864" w:rsidP="00EC6A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B91711" id="Rectangle 2" o:spid="_x0000_s1026" style="position:absolute;margin-left:-2.05pt;margin-top:12.15pt;width:603.6pt;height: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" fillcolor="#5c2d91" stroked="f" strokeweight="2pt">
              <v:fill color2="#00bcdf" angle="90" colors="0 #5c2d91;39322f #2e75b8;1 #00bcdf" focus="100%" type="gradient">
                <o:fill v:ext="view" type="gradientUnscaled"/>
              </v:fill>
              <v:textbox>
                <w:txbxContent>
                  <w:p w:rsidR="00510443" w:rsidRDefault="001F7864" w:rsidP="00EC6AC9">
                    <w:pPr>
                      <w:jc w:val="center"/>
                    </w:pPr>
                  </w:p>
                </w:txbxContent>
              </v:textbox>
              <w10:wrap anchorx="page"/>
            </v:rect>
          </w:pict>
        </mc:Fallback>
      </mc:AlternateContent>
    </w:r>
  </w:p>
  <w:p w:rsidR="00510443" w:rsidRPr="00ED271C" w:rsidRDefault="001F7864" w:rsidP="004B71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C5"/>
    <w:rsid w:val="001F7864"/>
    <w:rsid w:val="003A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8A7FB-C3AA-470C-9895-99C607C3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9C5"/>
    <w:pPr>
      <w:tabs>
        <w:tab w:val="right" w:pos="9072"/>
      </w:tabs>
      <w:spacing w:after="0" w:line="170" w:lineRule="exact"/>
    </w:pPr>
    <w:rPr>
      <w:rFonts w:ascii="Proximus Light" w:eastAsia="Times New Roman" w:hAnsi="Proximus Light" w:cs="Times New Roman"/>
      <w:color w:val="000000" w:themeColor="text1"/>
      <w:sz w:val="13"/>
      <w:szCs w:val="16"/>
      <w:lang w:val="en-US"/>
    </w:rPr>
  </w:style>
  <w:style w:type="character" w:customStyle="1" w:styleId="FooterChar">
    <w:name w:val="Footer Char"/>
    <w:basedOn w:val="DefaultParagraphFont"/>
    <w:link w:val="Footer"/>
    <w:rsid w:val="003A19C5"/>
    <w:rPr>
      <w:rFonts w:ascii="Proximus Light" w:eastAsia="Times New Roman" w:hAnsi="Proximus Light" w:cs="Times New Roman"/>
      <w:color w:val="000000" w:themeColor="text1"/>
      <w:sz w:val="13"/>
      <w:szCs w:val="16"/>
      <w:lang w:val="en-US"/>
    </w:rPr>
  </w:style>
  <w:style w:type="character" w:styleId="Hyperlink">
    <w:name w:val="Hyperlink"/>
    <w:uiPriority w:val="99"/>
    <w:rsid w:val="003A19C5"/>
    <w:rPr>
      <w:rFonts w:ascii="Proximus Light" w:hAnsi="Proximus Light"/>
      <w:b w:val="0"/>
      <w:i w:val="0"/>
      <w:color w:val="664593"/>
      <w:u w:val="single"/>
    </w:rPr>
  </w:style>
  <w:style w:type="table" w:styleId="TableGrid">
    <w:name w:val="Table Grid"/>
    <w:basedOn w:val="TableNormal"/>
    <w:rsid w:val="003A19C5"/>
    <w:pPr>
      <w:spacing w:after="0" w:line="220" w:lineRule="exact"/>
    </w:pPr>
    <w:rPr>
      <w:rFonts w:eastAsia="Times New Roman" w:cs="Times New Roman"/>
      <w:sz w:val="17"/>
      <w:szCs w:val="24"/>
      <w:lang w:val="en-US"/>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0DEEB"/>
      <w:tcMar>
        <w:top w:w="142" w:type="dxa"/>
        <w:bottom w:w="142" w:type="dxa"/>
      </w:tcMar>
    </w:tcPr>
  </w:style>
  <w:style w:type="paragraph" w:customStyle="1" w:styleId="Tabletext">
    <w:name w:val="Table text"/>
    <w:basedOn w:val="Normal"/>
    <w:uiPriority w:val="99"/>
    <w:qFormat/>
    <w:rsid w:val="003A19C5"/>
    <w:pPr>
      <w:spacing w:after="0" w:line="220" w:lineRule="atLeast"/>
      <w:contextualSpacing/>
    </w:pPr>
    <w:rPr>
      <w:rFonts w:ascii="Proximus Light" w:eastAsia="Times New Roman" w:hAnsi="Proximus Light" w:cs="Times New Roman"/>
      <w:sz w:val="16"/>
      <w:szCs w:val="24"/>
      <w:lang w:eastAsia="en-GB"/>
    </w:rPr>
  </w:style>
  <w:style w:type="paragraph" w:styleId="Header">
    <w:name w:val="header"/>
    <w:basedOn w:val="Normal"/>
    <w:link w:val="HeaderChar"/>
    <w:uiPriority w:val="99"/>
    <w:unhideWhenUsed/>
    <w:rsid w:val="003A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ximus.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Dehaene</dc:creator>
  <cp:keywords/>
  <dc:description/>
  <cp:lastModifiedBy>Dominique Dehaene</cp:lastModifiedBy>
  <cp:revision>2</cp:revision>
  <dcterms:created xsi:type="dcterms:W3CDTF">2020-11-18T09:41:00Z</dcterms:created>
  <dcterms:modified xsi:type="dcterms:W3CDTF">2020-11-18T09:59:00Z</dcterms:modified>
</cp:coreProperties>
</file>